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D15B" w14:textId="77777777" w:rsidR="0014321B" w:rsidRDefault="0014321B" w:rsidP="0014321B">
      <w:pPr>
        <w:rPr>
          <w:rFonts w:ascii="Times New Roman" w:hAnsi="Times New Roman" w:cs="Times New Roman"/>
          <w:b/>
          <w:sz w:val="22"/>
          <w:szCs w:val="22"/>
        </w:rPr>
      </w:pPr>
    </w:p>
    <w:p w14:paraId="31EA8568" w14:textId="77777777" w:rsidR="0014321B" w:rsidRDefault="0014321B" w:rsidP="0014321B">
      <w:pPr>
        <w:rPr>
          <w:rFonts w:ascii="Times New Roman" w:hAnsi="Times New Roman" w:cs="Times New Roman"/>
          <w:b/>
          <w:sz w:val="22"/>
          <w:szCs w:val="22"/>
        </w:rPr>
      </w:pPr>
    </w:p>
    <w:p w14:paraId="12B6955C" w14:textId="77777777" w:rsidR="001B2A7E" w:rsidRPr="001B2A7E" w:rsidRDefault="002D0FC8" w:rsidP="001B2A7E">
      <w:pPr>
        <w:jc w:val="center"/>
        <w:rPr>
          <w:rFonts w:ascii="Times New Roman" w:hAnsi="Times New Roman" w:cs="Times New Roman"/>
          <w:b/>
          <w:sz w:val="22"/>
          <w:szCs w:val="22"/>
        </w:rPr>
      </w:pPr>
      <w:r w:rsidRPr="00D05A75">
        <w:rPr>
          <w:rFonts w:ascii="Times New Roman" w:hAnsi="Times New Roman" w:cs="Times New Roman"/>
          <w:b/>
          <w:sz w:val="22"/>
          <w:szCs w:val="22"/>
        </w:rPr>
        <w:t xml:space="preserve">CFP: </w:t>
      </w:r>
      <w:r w:rsidR="001B2A7E" w:rsidRPr="001B2A7E">
        <w:rPr>
          <w:rFonts w:ascii="Times New Roman" w:hAnsi="Times New Roman" w:cs="Times New Roman"/>
          <w:b/>
          <w:sz w:val="22"/>
          <w:szCs w:val="22"/>
        </w:rPr>
        <w:t xml:space="preserve">International Conference on Smart Computing and Communication </w:t>
      </w:r>
    </w:p>
    <w:p w14:paraId="2A0E52D8" w14:textId="018C9E0D" w:rsidR="002D0FC8" w:rsidRPr="00D05A75" w:rsidRDefault="001B2A7E" w:rsidP="001B2A7E">
      <w:pPr>
        <w:jc w:val="center"/>
        <w:rPr>
          <w:rFonts w:ascii="Times New Roman" w:hAnsi="Times New Roman" w:cs="Times New Roman"/>
          <w:b/>
          <w:sz w:val="22"/>
          <w:szCs w:val="22"/>
        </w:rPr>
      </w:pPr>
      <w:r w:rsidRPr="001B2A7E">
        <w:rPr>
          <w:rFonts w:ascii="Times New Roman" w:hAnsi="Times New Roman" w:cs="Times New Roman"/>
          <w:b/>
          <w:sz w:val="22"/>
          <w:szCs w:val="22"/>
        </w:rPr>
        <w:t>(SmartCom 2016)</w:t>
      </w:r>
    </w:p>
    <w:p w14:paraId="0A090DF1" w14:textId="77777777" w:rsidR="001B2A7E" w:rsidRDefault="001B2A7E" w:rsidP="002D0FC8">
      <w:pPr>
        <w:jc w:val="center"/>
        <w:rPr>
          <w:rFonts w:ascii="Times New Roman" w:hAnsi="Times New Roman" w:cs="Times New Roman"/>
          <w:sz w:val="22"/>
          <w:szCs w:val="22"/>
        </w:rPr>
      </w:pPr>
      <w:r w:rsidRPr="001B2A7E">
        <w:rPr>
          <w:rFonts w:ascii="Times New Roman" w:hAnsi="Times New Roman" w:cs="Times New Roman"/>
          <w:sz w:val="22"/>
          <w:szCs w:val="22"/>
        </w:rPr>
        <w:t>December 17th-19th, 2016, Shenzhen, China</w:t>
      </w:r>
    </w:p>
    <w:p w14:paraId="748A9A4B" w14:textId="60DA788E" w:rsidR="002D0FC8" w:rsidRPr="00D05A75" w:rsidRDefault="001B2A7E" w:rsidP="002D0FC8">
      <w:pPr>
        <w:jc w:val="center"/>
        <w:rPr>
          <w:rFonts w:ascii="Times New Roman" w:hAnsi="Times New Roman" w:cs="Times New Roman"/>
          <w:sz w:val="22"/>
          <w:szCs w:val="22"/>
        </w:rPr>
      </w:pPr>
      <w:r w:rsidRPr="001B2A7E">
        <w:rPr>
          <w:rFonts w:ascii="Times New Roman" w:hAnsi="Times New Roman" w:cs="Times New Roman"/>
          <w:sz w:val="22"/>
          <w:szCs w:val="22"/>
        </w:rPr>
        <w:t>http://csis.pace.e</w:t>
      </w:r>
      <w:r>
        <w:rPr>
          <w:rFonts w:ascii="Times New Roman" w:hAnsi="Times New Roman" w:cs="Times New Roman"/>
          <w:sz w:val="22"/>
          <w:szCs w:val="22"/>
        </w:rPr>
        <w:t>du/BigDataSecurity/sc2016/index.html</w:t>
      </w:r>
    </w:p>
    <w:p w14:paraId="044E2A23" w14:textId="4EDCD884" w:rsidR="002D0FC8" w:rsidRPr="00D05A75" w:rsidRDefault="002D0FC8" w:rsidP="002D0FC8">
      <w:pPr>
        <w:rPr>
          <w:rFonts w:ascii="Times New Roman" w:hAnsi="Times New Roman" w:cs="Times New Roman"/>
          <w:sz w:val="22"/>
          <w:szCs w:val="22"/>
        </w:rPr>
      </w:pPr>
    </w:p>
    <w:p w14:paraId="66A1C29D" w14:textId="0C975927" w:rsidR="00D56BD5" w:rsidRPr="00D56BD5" w:rsidRDefault="00D56BD5" w:rsidP="00561902">
      <w:pPr>
        <w:jc w:val="both"/>
        <w:rPr>
          <w:rFonts w:ascii="Times New Roman" w:hAnsi="Times New Roman" w:cs="Times New Roman"/>
          <w:sz w:val="22"/>
          <w:szCs w:val="22"/>
        </w:rPr>
      </w:pPr>
      <w:r w:rsidRPr="00D56BD5">
        <w:rPr>
          <w:rFonts w:ascii="Times New Roman" w:hAnsi="Times New Roman" w:cs="Times New Roman"/>
          <w:sz w:val="22"/>
          <w:szCs w:val="22"/>
        </w:rPr>
        <w:t xml:space="preserve">Recent booming development of Web-based technologies and mobile applications has facilitated a </w:t>
      </w:r>
      <w:r w:rsidR="00561902" w:rsidRPr="00D56BD5">
        <w:rPr>
          <w:rFonts w:ascii="Times New Roman" w:hAnsi="Times New Roman" w:cs="Times New Roman"/>
          <w:sz w:val="22"/>
          <w:szCs w:val="22"/>
        </w:rPr>
        <w:t>dramatically</w:t>
      </w:r>
      <w:r w:rsidRPr="00D56BD5">
        <w:rPr>
          <w:rFonts w:ascii="Times New Roman" w:hAnsi="Times New Roman" w:cs="Times New Roman"/>
          <w:sz w:val="22"/>
          <w:szCs w:val="22"/>
        </w:rPr>
        <w:t xml:space="preserve"> growth of new techniques' implementations, such as cloud computing, big data, pervasive computing, Internet of Things, and social cyber-physical systems. Enabling a smart life has become a popular research topic with an urgent demand. Therefore, the International Conference on Smart Computing and Communication will focus on both smart computing and communications fields and aims to collect recent academic work to improve the research and practical applications. </w:t>
      </w:r>
    </w:p>
    <w:p w14:paraId="66B3FCBD" w14:textId="77777777" w:rsidR="00D56BD5" w:rsidRPr="00D56BD5" w:rsidRDefault="00D56BD5" w:rsidP="00561902">
      <w:pPr>
        <w:jc w:val="both"/>
        <w:rPr>
          <w:rFonts w:ascii="Times New Roman" w:hAnsi="Times New Roman" w:cs="Times New Roman"/>
          <w:sz w:val="22"/>
          <w:szCs w:val="22"/>
        </w:rPr>
      </w:pPr>
    </w:p>
    <w:p w14:paraId="2315BD55" w14:textId="3B9690E8" w:rsidR="00D56BD5" w:rsidRDefault="00D56BD5" w:rsidP="00561902">
      <w:pPr>
        <w:jc w:val="both"/>
        <w:rPr>
          <w:rFonts w:ascii="Times New Roman" w:hAnsi="Times New Roman" w:cs="Times New Roman"/>
          <w:sz w:val="22"/>
          <w:szCs w:val="22"/>
        </w:rPr>
      </w:pPr>
      <w:r w:rsidRPr="00D56BD5">
        <w:rPr>
          <w:rFonts w:ascii="Times New Roman" w:hAnsi="Times New Roman" w:cs="Times New Roman"/>
          <w:sz w:val="22"/>
          <w:szCs w:val="22"/>
        </w:rPr>
        <w:t>The scope of SmartCom 2016 covers a broad extent, from smart data to smart communications, from smart cloud computing to smart security. The conference is gathering all high-quality research/industrial papers related to smart computing and communications and targets at proposing a reference guideline for further research.</w:t>
      </w:r>
      <w:r w:rsidRPr="00722A9C">
        <w:rPr>
          <w:rFonts w:ascii="Times New Roman" w:hAnsi="Times New Roman" w:cs="Times New Roman"/>
          <w:b/>
          <w:sz w:val="22"/>
          <w:szCs w:val="22"/>
        </w:rPr>
        <w:t xml:space="preserve"> </w:t>
      </w:r>
      <w:r w:rsidR="00722A9C" w:rsidRPr="00722A9C">
        <w:rPr>
          <w:rFonts w:ascii="Times New Roman" w:hAnsi="Times New Roman" w:cs="Times New Roman"/>
          <w:b/>
          <w:sz w:val="22"/>
          <w:szCs w:val="22"/>
        </w:rPr>
        <w:t xml:space="preserve">All accepted papers will be indexed by EI. </w:t>
      </w:r>
      <w:r w:rsidRPr="00D56BD5">
        <w:rPr>
          <w:rFonts w:ascii="Times New Roman" w:hAnsi="Times New Roman" w:cs="Times New Roman"/>
          <w:sz w:val="22"/>
          <w:szCs w:val="22"/>
        </w:rPr>
        <w:t>SmartCom 2016 is hosted by Springer, will be held at Shenzhen University in China.</w:t>
      </w:r>
    </w:p>
    <w:p w14:paraId="70E09AB2" w14:textId="5636625C" w:rsidR="00F5290F" w:rsidRPr="00D05A75" w:rsidRDefault="00F5290F" w:rsidP="00D56BD5">
      <w:pPr>
        <w:rPr>
          <w:rFonts w:ascii="Times New Roman" w:hAnsi="Times New Roman" w:cs="Times New Roman"/>
          <w:sz w:val="22"/>
          <w:szCs w:val="22"/>
        </w:rPr>
      </w:pPr>
    </w:p>
    <w:p w14:paraId="2A5513D7" w14:textId="27807609" w:rsidR="002D0FC8" w:rsidRPr="00D05A75" w:rsidRDefault="002D0FC8" w:rsidP="002D0FC8">
      <w:pPr>
        <w:rPr>
          <w:rFonts w:ascii="Times New Roman" w:hAnsi="Times New Roman" w:cs="Times New Roman"/>
          <w:sz w:val="22"/>
          <w:szCs w:val="22"/>
        </w:rPr>
      </w:pPr>
      <w:r w:rsidRPr="00D05A75">
        <w:rPr>
          <w:rFonts w:ascii="Times New Roman" w:hAnsi="Times New Roman" w:cs="Times New Roman"/>
          <w:b/>
          <w:sz w:val="22"/>
          <w:szCs w:val="22"/>
        </w:rPr>
        <w:t>Topics</w:t>
      </w:r>
      <w:r w:rsidRPr="00D05A75">
        <w:rPr>
          <w:rFonts w:ascii="Times New Roman" w:hAnsi="Times New Roman" w:cs="Times New Roman"/>
          <w:sz w:val="22"/>
          <w:szCs w:val="22"/>
        </w:rPr>
        <w:t xml:space="preserve"> of particular interest include, but are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0FC8" w:rsidRPr="00D05A75" w14:paraId="4E80FAE7" w14:textId="77777777" w:rsidTr="00D56BD5">
        <w:trPr>
          <w:trHeight w:val="3006"/>
        </w:trPr>
        <w:tc>
          <w:tcPr>
            <w:tcW w:w="4675" w:type="dxa"/>
          </w:tcPr>
          <w:p w14:paraId="1FF54717" w14:textId="558DB3C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Security in new paradigms of smart data</w:t>
            </w:r>
          </w:p>
          <w:p w14:paraId="1FB4F4A8" w14:textId="6F44EAE9"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Cyber moni</w:t>
            </w:r>
            <w:r>
              <w:rPr>
                <w:rFonts w:ascii="Times New Roman" w:hAnsi="Times New Roman" w:cs="Times New Roman"/>
                <w:sz w:val="22"/>
                <w:szCs w:val="22"/>
              </w:rPr>
              <w:t xml:space="preserve">toring &amp; incident response </w:t>
            </w:r>
            <w:r w:rsidRPr="00D56BD5">
              <w:rPr>
                <w:rFonts w:ascii="Times New Roman" w:hAnsi="Times New Roman" w:cs="Times New Roman"/>
                <w:sz w:val="22"/>
                <w:szCs w:val="22"/>
              </w:rPr>
              <w:t>smart data</w:t>
            </w:r>
          </w:p>
          <w:p w14:paraId="7C1A8674"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Digital forensics in intelligent data</w:t>
            </w:r>
          </w:p>
          <w:p w14:paraId="20A4FD8A"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Big data security, Database security</w:t>
            </w:r>
          </w:p>
          <w:p w14:paraId="749F5219" w14:textId="1EA4EE0F" w:rsidR="00D56BD5" w:rsidRPr="00D56BD5" w:rsidRDefault="00D56BD5" w:rsidP="00D56BD5">
            <w:pPr>
              <w:rPr>
                <w:rFonts w:ascii="Times New Roman" w:hAnsi="Times New Roman" w:cs="Times New Roman"/>
                <w:sz w:val="22"/>
                <w:szCs w:val="22"/>
              </w:rPr>
            </w:pPr>
            <w:r>
              <w:rPr>
                <w:rFonts w:ascii="Times New Roman" w:hAnsi="Times New Roman" w:cs="Times New Roman"/>
                <w:sz w:val="22"/>
                <w:szCs w:val="22"/>
              </w:rPr>
              <w:t>Intelligent database &amp;</w:t>
            </w:r>
            <w:r w:rsidRPr="00D56BD5">
              <w:rPr>
                <w:rFonts w:ascii="Times New Roman" w:hAnsi="Times New Roman" w:cs="Times New Roman"/>
                <w:sz w:val="22"/>
                <w:szCs w:val="22"/>
              </w:rPr>
              <w:t xml:space="preserve"> </w:t>
            </w:r>
            <w:r>
              <w:rPr>
                <w:rFonts w:ascii="Times New Roman" w:hAnsi="Times New Roman" w:cs="Times New Roman"/>
                <w:sz w:val="22"/>
                <w:szCs w:val="22"/>
              </w:rPr>
              <w:t>business improvement</w:t>
            </w:r>
          </w:p>
          <w:p w14:paraId="1F1D876A" w14:textId="1C38D1E4" w:rsidR="00D56BD5" w:rsidRPr="00D56BD5" w:rsidRDefault="00D56BD5" w:rsidP="00D56BD5">
            <w:pPr>
              <w:rPr>
                <w:rFonts w:ascii="Times New Roman" w:hAnsi="Times New Roman" w:cs="Times New Roman"/>
                <w:sz w:val="22"/>
                <w:szCs w:val="22"/>
              </w:rPr>
            </w:pPr>
            <w:r>
              <w:rPr>
                <w:rFonts w:ascii="Times New Roman" w:hAnsi="Times New Roman" w:cs="Times New Roman"/>
                <w:sz w:val="22"/>
                <w:szCs w:val="22"/>
              </w:rPr>
              <w:t xml:space="preserve">Intelligent data mining, </w:t>
            </w:r>
            <w:r w:rsidRPr="00D56BD5">
              <w:rPr>
                <w:rFonts w:ascii="Times New Roman" w:hAnsi="Times New Roman" w:cs="Times New Roman"/>
                <w:sz w:val="22"/>
                <w:szCs w:val="22"/>
              </w:rPr>
              <w:t>optimizations in big data</w:t>
            </w:r>
          </w:p>
          <w:p w14:paraId="4AE0AA93" w14:textId="6EEAE146"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Socia</w:t>
            </w:r>
            <w:r>
              <w:rPr>
                <w:rFonts w:ascii="Times New Roman" w:hAnsi="Times New Roman" w:cs="Times New Roman"/>
                <w:sz w:val="22"/>
                <w:szCs w:val="22"/>
              </w:rPr>
              <w:t xml:space="preserve">l engineering, </w:t>
            </w:r>
            <w:r w:rsidRPr="00D56BD5">
              <w:rPr>
                <w:rFonts w:ascii="Times New Roman" w:hAnsi="Times New Roman" w:cs="Times New Roman"/>
                <w:sz w:val="22"/>
                <w:szCs w:val="22"/>
              </w:rPr>
              <w:t>advance spear phishing</w:t>
            </w:r>
          </w:p>
          <w:p w14:paraId="27FCA4AB"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Cyber threat intelligence in big data</w:t>
            </w:r>
          </w:p>
          <w:p w14:paraId="2245F0BD"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Security and fault tolerance for embedded or ubiquitous systems</w:t>
            </w:r>
          </w:p>
          <w:p w14:paraId="70315A79"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Cloud-based intelligent data and security issues</w:t>
            </w:r>
          </w:p>
          <w:p w14:paraId="66C2E1BC" w14:textId="3068CFAA" w:rsidR="00D56BD5" w:rsidRPr="00D05A7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Tele-health security in intelligent data</w:t>
            </w:r>
          </w:p>
          <w:p w14:paraId="0E7FC3F0" w14:textId="720066FF" w:rsidR="002D0FC8" w:rsidRPr="00D05A75" w:rsidRDefault="002D0FC8" w:rsidP="00F5290F">
            <w:pPr>
              <w:rPr>
                <w:rFonts w:ascii="Times New Roman" w:hAnsi="Times New Roman" w:cs="Times New Roman"/>
                <w:sz w:val="22"/>
                <w:szCs w:val="22"/>
              </w:rPr>
            </w:pPr>
          </w:p>
        </w:tc>
        <w:tc>
          <w:tcPr>
            <w:tcW w:w="4675" w:type="dxa"/>
          </w:tcPr>
          <w:p w14:paraId="226F0CB4" w14:textId="5EF25E05" w:rsidR="00D56BD5" w:rsidRPr="00D56BD5" w:rsidRDefault="00D56BD5" w:rsidP="00D56BD5">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8240" behindDoc="1" locked="0" layoutInCell="1" allowOverlap="1" wp14:anchorId="5B9F54E5" wp14:editId="0272324D">
                  <wp:simplePos x="0" y="0"/>
                  <wp:positionH relativeFrom="column">
                    <wp:posOffset>-3100108</wp:posOffset>
                  </wp:positionH>
                  <wp:positionV relativeFrom="paragraph">
                    <wp:posOffset>-14221</wp:posOffset>
                  </wp:positionV>
                  <wp:extent cx="5939155" cy="1982470"/>
                  <wp:effectExtent l="0" t="0" r="4445" b="0"/>
                  <wp:wrapNone/>
                  <wp:docPr id="3" name="Picture 3" descr="../imag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slide1.jpg"/>
                          <pic:cNvPicPr>
                            <a:picLocks noChangeAspect="1" noChangeArrowheads="1"/>
                          </pic:cNvPicPr>
                        </pic:nvPicPr>
                        <pic:blipFill>
                          <a:blip r:embed="rId6">
                            <a:alphaModFix amt="30000"/>
                            <a:extLst>
                              <a:ext uri="{28A0092B-C50C-407E-A947-70E740481C1C}">
                                <a14:useLocalDpi xmlns:a14="http://schemas.microsoft.com/office/drawing/2010/main" val="0"/>
                              </a:ext>
                            </a:extLst>
                          </a:blip>
                          <a:srcRect/>
                          <a:stretch>
                            <a:fillRect/>
                          </a:stretch>
                        </pic:blipFill>
                        <pic:spPr bwMode="auto">
                          <a:xfrm>
                            <a:off x="0" y="0"/>
                            <a:ext cx="593915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90F" w:rsidRPr="00F5290F">
              <w:rPr>
                <w:rFonts w:ascii="Times New Roman" w:hAnsi="Times New Roman" w:cs="Times New Roman"/>
                <w:sz w:val="22"/>
                <w:szCs w:val="22"/>
              </w:rPr>
              <w:t>C</w:t>
            </w:r>
            <w:r>
              <w:t xml:space="preserve"> </w:t>
            </w:r>
            <w:r w:rsidRPr="00D56BD5">
              <w:rPr>
                <w:rFonts w:ascii="Times New Roman" w:hAnsi="Times New Roman" w:cs="Times New Roman"/>
                <w:sz w:val="22"/>
                <w:szCs w:val="22"/>
              </w:rPr>
              <w:t>Cloud computing and networking models</w:t>
            </w:r>
          </w:p>
          <w:p w14:paraId="1947148F"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Heterogeneous architecture for cloud-based intelligent data</w:t>
            </w:r>
          </w:p>
          <w:p w14:paraId="56EC6A25"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Dynamic resource sharing algorithm for cloud-based intelligent data</w:t>
            </w:r>
          </w:p>
          <w:p w14:paraId="46B0F01F"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Load balance for cloud-based intelligent data</w:t>
            </w:r>
          </w:p>
          <w:p w14:paraId="0CF8B792"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Cloud-based audio/video streaming techniques</w:t>
            </w:r>
          </w:p>
          <w:p w14:paraId="3CA71B81"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MapReduce in intelligent data</w:t>
            </w:r>
          </w:p>
          <w:p w14:paraId="130DC9B3" w14:textId="77777777" w:rsidR="00F5290F"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Visualization in intelligent data</w:t>
            </w:r>
          </w:p>
          <w:p w14:paraId="3079D8D2" w14:textId="7777777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Big data analytics and applications in mobile cloud computing</w:t>
            </w:r>
          </w:p>
          <w:p w14:paraId="79F1DB8F" w14:textId="4D7FC508" w:rsidR="00D56BD5" w:rsidRPr="00D05A75" w:rsidRDefault="00D56BD5" w:rsidP="00D56BD5">
            <w:pPr>
              <w:rPr>
                <w:rFonts w:ascii="Times New Roman" w:hAnsi="Times New Roman" w:cs="Times New Roman"/>
                <w:sz w:val="22"/>
                <w:szCs w:val="22"/>
              </w:rPr>
            </w:pPr>
            <w:r w:rsidRPr="00D56BD5">
              <w:rPr>
                <w:rFonts w:ascii="Times New Roman" w:hAnsi="Times New Roman" w:cs="Times New Roman"/>
                <w:sz w:val="22"/>
                <w:szCs w:val="22"/>
              </w:rPr>
              <w:t>Green cloud computing and big data</w:t>
            </w:r>
          </w:p>
        </w:tc>
      </w:tr>
    </w:tbl>
    <w:p w14:paraId="22E32626" w14:textId="6BD4B160" w:rsidR="00027067" w:rsidRPr="00027067" w:rsidRDefault="00027067" w:rsidP="00027067">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7067" w14:paraId="2D01B6EC" w14:textId="77777777" w:rsidTr="00027067">
        <w:trPr>
          <w:trHeight w:val="278"/>
        </w:trPr>
        <w:tc>
          <w:tcPr>
            <w:tcW w:w="4675" w:type="dxa"/>
          </w:tcPr>
          <w:p w14:paraId="06B83CBF" w14:textId="35D33727" w:rsidR="00027067" w:rsidRPr="00027067" w:rsidRDefault="00027067" w:rsidP="00027067">
            <w:pPr>
              <w:rPr>
                <w:rFonts w:ascii="Times New Roman" w:hAnsi="Times New Roman" w:cs="Times New Roman"/>
                <w:b/>
                <w:sz w:val="22"/>
                <w:szCs w:val="22"/>
              </w:rPr>
            </w:pPr>
            <w:r>
              <w:rPr>
                <w:rFonts w:ascii="Times New Roman" w:hAnsi="Times New Roman" w:cs="Times New Roman"/>
                <w:b/>
                <w:sz w:val="22"/>
                <w:szCs w:val="22"/>
              </w:rPr>
              <w:t>Committee</w:t>
            </w:r>
          </w:p>
        </w:tc>
        <w:tc>
          <w:tcPr>
            <w:tcW w:w="4675" w:type="dxa"/>
          </w:tcPr>
          <w:p w14:paraId="64FF30D8" w14:textId="02F7AE96" w:rsidR="00027067" w:rsidRPr="00027067" w:rsidRDefault="00027067" w:rsidP="00027067">
            <w:pPr>
              <w:rPr>
                <w:rFonts w:ascii="Times New Roman" w:hAnsi="Times New Roman" w:cs="Times New Roman"/>
                <w:b/>
                <w:sz w:val="22"/>
                <w:szCs w:val="22"/>
              </w:rPr>
            </w:pPr>
            <w:r w:rsidRPr="00027067">
              <w:rPr>
                <w:rFonts w:ascii="Times New Roman" w:hAnsi="Times New Roman" w:cs="Times New Roman"/>
                <w:b/>
                <w:sz w:val="22"/>
                <w:szCs w:val="22"/>
              </w:rPr>
              <w:t>Important Dates</w:t>
            </w:r>
          </w:p>
        </w:tc>
      </w:tr>
      <w:tr w:rsidR="00027067" w14:paraId="3CBA9F8F" w14:textId="77777777" w:rsidTr="00027067">
        <w:tc>
          <w:tcPr>
            <w:tcW w:w="4675" w:type="dxa"/>
          </w:tcPr>
          <w:p w14:paraId="56F98515" w14:textId="77777777" w:rsidR="00027067" w:rsidRDefault="00027067" w:rsidP="00027067">
            <w:pPr>
              <w:rPr>
                <w:rFonts w:ascii="Times New Roman" w:hAnsi="Times New Roman" w:cs="Times New Roman"/>
                <w:b/>
                <w:sz w:val="22"/>
                <w:szCs w:val="22"/>
              </w:rPr>
            </w:pPr>
          </w:p>
          <w:p w14:paraId="3D141059" w14:textId="46BC1E89" w:rsidR="00D56BD5" w:rsidRPr="00D56BD5" w:rsidRDefault="00D56BD5" w:rsidP="00D56BD5">
            <w:pPr>
              <w:rPr>
                <w:rFonts w:ascii="Times New Roman" w:hAnsi="Times New Roman" w:cs="Times New Roman"/>
                <w:b/>
                <w:sz w:val="22"/>
                <w:szCs w:val="22"/>
              </w:rPr>
            </w:pPr>
            <w:r w:rsidRPr="00D56BD5">
              <w:rPr>
                <w:rFonts w:ascii="Times New Roman" w:hAnsi="Times New Roman" w:cs="Times New Roman"/>
                <w:b/>
                <w:sz w:val="22"/>
                <w:szCs w:val="22"/>
              </w:rPr>
              <w:t>Honor-General Chair</w:t>
            </w:r>
          </w:p>
          <w:p w14:paraId="0AA950C6" w14:textId="1534BCC9" w:rsidR="00D56BD5" w:rsidRPr="00D56BD5" w:rsidRDefault="00D56BD5" w:rsidP="00D56BD5">
            <w:pPr>
              <w:rPr>
                <w:rFonts w:ascii="Times New Roman" w:hAnsi="Times New Roman" w:cs="Times New Roman"/>
                <w:sz w:val="22"/>
                <w:szCs w:val="22"/>
              </w:rPr>
            </w:pPr>
            <w:r>
              <w:rPr>
                <w:rFonts w:ascii="Times New Roman" w:hAnsi="Times New Roman" w:cs="Times New Roman"/>
                <w:sz w:val="22"/>
                <w:szCs w:val="22"/>
              </w:rPr>
              <w:t xml:space="preserve">Guoliang Chen, </w:t>
            </w:r>
            <w:r w:rsidRPr="00D56BD5">
              <w:rPr>
                <w:rFonts w:ascii="Times New Roman" w:hAnsi="Times New Roman" w:cs="Times New Roman"/>
                <w:sz w:val="22"/>
                <w:szCs w:val="22"/>
              </w:rPr>
              <w:t>Chinese Academy of Sciences and Academy, China</w:t>
            </w:r>
          </w:p>
          <w:p w14:paraId="5202614E" w14:textId="3A24CA98" w:rsidR="00D56BD5" w:rsidRPr="00D56BD5" w:rsidRDefault="00D56BD5" w:rsidP="00D56BD5">
            <w:pPr>
              <w:rPr>
                <w:rFonts w:ascii="Times New Roman" w:hAnsi="Times New Roman" w:cs="Times New Roman"/>
                <w:b/>
                <w:sz w:val="22"/>
                <w:szCs w:val="22"/>
              </w:rPr>
            </w:pPr>
            <w:r w:rsidRPr="00D56BD5">
              <w:rPr>
                <w:rFonts w:ascii="Times New Roman" w:hAnsi="Times New Roman" w:cs="Times New Roman"/>
                <w:b/>
                <w:sz w:val="22"/>
                <w:szCs w:val="22"/>
              </w:rPr>
              <w:t>General Chairs</w:t>
            </w:r>
          </w:p>
          <w:p w14:paraId="405BE153" w14:textId="2F6F4FE7" w:rsidR="00D56BD5" w:rsidRPr="00D56BD5" w:rsidRDefault="00D56BD5" w:rsidP="00D56BD5">
            <w:pPr>
              <w:rPr>
                <w:rFonts w:ascii="Times New Roman" w:hAnsi="Times New Roman" w:cs="Times New Roman"/>
                <w:sz w:val="22"/>
                <w:szCs w:val="22"/>
              </w:rPr>
            </w:pPr>
            <w:r w:rsidRPr="00D56BD5">
              <w:rPr>
                <w:rFonts w:ascii="Times New Roman" w:hAnsi="Times New Roman" w:cs="Times New Roman"/>
                <w:b/>
                <w:sz w:val="22"/>
                <w:szCs w:val="22"/>
              </w:rPr>
              <w:t>Z</w:t>
            </w:r>
            <w:r>
              <w:rPr>
                <w:rFonts w:ascii="Times New Roman" w:hAnsi="Times New Roman" w:cs="Times New Roman"/>
                <w:sz w:val="22"/>
                <w:szCs w:val="22"/>
              </w:rPr>
              <w:t xml:space="preserve">hong Ming, </w:t>
            </w:r>
            <w:r w:rsidRPr="00D56BD5">
              <w:rPr>
                <w:rFonts w:ascii="Times New Roman" w:hAnsi="Times New Roman" w:cs="Times New Roman"/>
                <w:sz w:val="22"/>
                <w:szCs w:val="22"/>
              </w:rPr>
              <w:t>Shenzhen University, China</w:t>
            </w:r>
          </w:p>
          <w:p w14:paraId="1FE00DE3" w14:textId="627F9505" w:rsidR="00D56BD5" w:rsidRPr="00D56BD5" w:rsidRDefault="00D56BD5" w:rsidP="00D56BD5">
            <w:pPr>
              <w:rPr>
                <w:rFonts w:ascii="Times New Roman" w:hAnsi="Times New Roman" w:cs="Times New Roman"/>
                <w:sz w:val="22"/>
                <w:szCs w:val="22"/>
              </w:rPr>
            </w:pPr>
            <w:r>
              <w:rPr>
                <w:rFonts w:ascii="Times New Roman" w:hAnsi="Times New Roman" w:cs="Times New Roman"/>
                <w:sz w:val="22"/>
                <w:szCs w:val="22"/>
              </w:rPr>
              <w:t xml:space="preserve">Yang Xiang, </w:t>
            </w:r>
            <w:r w:rsidRPr="00D56BD5">
              <w:rPr>
                <w:rFonts w:ascii="Times New Roman" w:hAnsi="Times New Roman" w:cs="Times New Roman"/>
                <w:sz w:val="22"/>
                <w:szCs w:val="22"/>
              </w:rPr>
              <w:t>Deakin University, Australia</w:t>
            </w:r>
          </w:p>
          <w:p w14:paraId="10B39E3F" w14:textId="27F09A13" w:rsidR="00D56BD5" w:rsidRPr="00D56BD5" w:rsidRDefault="00D56BD5" w:rsidP="00D56BD5">
            <w:pPr>
              <w:rPr>
                <w:rFonts w:ascii="Times New Roman" w:hAnsi="Times New Roman" w:cs="Times New Roman"/>
                <w:sz w:val="22"/>
                <w:szCs w:val="22"/>
              </w:rPr>
            </w:pPr>
            <w:r>
              <w:rPr>
                <w:rFonts w:ascii="Times New Roman" w:hAnsi="Times New Roman" w:cs="Times New Roman"/>
                <w:sz w:val="22"/>
                <w:szCs w:val="22"/>
              </w:rPr>
              <w:t xml:space="preserve">Meikang Qiu, </w:t>
            </w:r>
            <w:r w:rsidRPr="00D56BD5">
              <w:rPr>
                <w:rFonts w:ascii="Times New Roman" w:hAnsi="Times New Roman" w:cs="Times New Roman"/>
                <w:sz w:val="22"/>
                <w:szCs w:val="22"/>
              </w:rPr>
              <w:t>Pace University, USA</w:t>
            </w:r>
          </w:p>
          <w:p w14:paraId="599A7BE2" w14:textId="4389EF0C" w:rsidR="00D56BD5" w:rsidRPr="00D56BD5" w:rsidRDefault="00D56BD5" w:rsidP="00D56BD5">
            <w:pPr>
              <w:rPr>
                <w:rFonts w:ascii="Times New Roman" w:hAnsi="Times New Roman" w:cs="Times New Roman"/>
                <w:b/>
                <w:sz w:val="22"/>
                <w:szCs w:val="22"/>
              </w:rPr>
            </w:pPr>
            <w:r w:rsidRPr="00D56BD5">
              <w:rPr>
                <w:rFonts w:ascii="Times New Roman" w:hAnsi="Times New Roman" w:cs="Times New Roman"/>
                <w:b/>
                <w:sz w:val="22"/>
                <w:szCs w:val="22"/>
              </w:rPr>
              <w:t>Program Chairs</w:t>
            </w:r>
          </w:p>
          <w:p w14:paraId="168F6B70" w14:textId="2C67DF2A" w:rsidR="00D56BD5" w:rsidRPr="00D56BD5" w:rsidRDefault="00D56BD5" w:rsidP="00D56BD5">
            <w:pPr>
              <w:rPr>
                <w:rFonts w:ascii="Times New Roman" w:hAnsi="Times New Roman" w:cs="Times New Roman"/>
                <w:sz w:val="22"/>
                <w:szCs w:val="22"/>
              </w:rPr>
            </w:pPr>
            <w:r>
              <w:rPr>
                <w:rFonts w:ascii="Times New Roman" w:hAnsi="Times New Roman" w:cs="Times New Roman"/>
                <w:sz w:val="22"/>
                <w:szCs w:val="22"/>
              </w:rPr>
              <w:t>Tao Zhang, NYIT</w:t>
            </w:r>
            <w:r w:rsidRPr="00D56BD5">
              <w:rPr>
                <w:rFonts w:ascii="Times New Roman" w:hAnsi="Times New Roman" w:cs="Times New Roman"/>
                <w:sz w:val="22"/>
                <w:szCs w:val="22"/>
              </w:rPr>
              <w:t>, USA</w:t>
            </w:r>
          </w:p>
          <w:p w14:paraId="1449199D" w14:textId="77777777" w:rsidR="00027067" w:rsidRDefault="00D56BD5" w:rsidP="00D56BD5">
            <w:pPr>
              <w:rPr>
                <w:rFonts w:ascii="Times New Roman" w:hAnsi="Times New Roman" w:cs="Times New Roman"/>
                <w:sz w:val="22"/>
                <w:szCs w:val="22"/>
              </w:rPr>
            </w:pPr>
            <w:r>
              <w:rPr>
                <w:rFonts w:ascii="Times New Roman" w:hAnsi="Times New Roman" w:cs="Times New Roman"/>
                <w:sz w:val="22"/>
                <w:szCs w:val="22"/>
              </w:rPr>
              <w:t xml:space="preserve">Zongming Fei, </w:t>
            </w:r>
            <w:r w:rsidRPr="00D56BD5">
              <w:rPr>
                <w:rFonts w:ascii="Times New Roman" w:hAnsi="Times New Roman" w:cs="Times New Roman"/>
                <w:sz w:val="22"/>
                <w:szCs w:val="22"/>
              </w:rPr>
              <w:t>University of Kentucky, USA</w:t>
            </w:r>
          </w:p>
          <w:p w14:paraId="0EA0D45A" w14:textId="6CE4BCE4" w:rsidR="00796269" w:rsidRDefault="00796269" w:rsidP="00D56BD5">
            <w:pPr>
              <w:rPr>
                <w:rFonts w:ascii="Times New Roman" w:hAnsi="Times New Roman" w:cs="Times New Roman"/>
                <w:sz w:val="22"/>
                <w:szCs w:val="22"/>
              </w:rPr>
            </w:pPr>
            <w:r>
              <w:rPr>
                <w:rFonts w:ascii="Times New Roman" w:hAnsi="Times New Roman" w:cs="Times New Roman"/>
                <w:sz w:val="22"/>
                <w:szCs w:val="22"/>
              </w:rPr>
              <w:t xml:space="preserve">Haibo Zhang, </w:t>
            </w:r>
            <w:r w:rsidRPr="00796269">
              <w:rPr>
                <w:rFonts w:ascii="Times New Roman" w:hAnsi="Times New Roman" w:cs="Times New Roman"/>
                <w:sz w:val="22"/>
                <w:szCs w:val="22"/>
              </w:rPr>
              <w:t>University of Otago, New Zealand</w:t>
            </w:r>
          </w:p>
        </w:tc>
        <w:tc>
          <w:tcPr>
            <w:tcW w:w="4675" w:type="dxa"/>
          </w:tcPr>
          <w:p w14:paraId="3D734E85" w14:textId="77777777" w:rsidR="00027067" w:rsidRDefault="00027067" w:rsidP="00027067">
            <w:pPr>
              <w:rPr>
                <w:rFonts w:ascii="Times New Roman" w:hAnsi="Times New Roman" w:cs="Times New Roman"/>
                <w:sz w:val="22"/>
                <w:szCs w:val="22"/>
              </w:rPr>
            </w:pPr>
          </w:p>
          <w:p w14:paraId="0C0D2947" w14:textId="49E846F5" w:rsidR="00CD5380" w:rsidRPr="00CD5380" w:rsidRDefault="00381A8F" w:rsidP="00CD5380">
            <w:pPr>
              <w:rPr>
                <w:rFonts w:ascii="Times New Roman" w:hAnsi="Times New Roman" w:cs="Times New Roman"/>
                <w:b/>
                <w:sz w:val="22"/>
                <w:szCs w:val="22"/>
              </w:rPr>
            </w:pPr>
            <w:r>
              <w:rPr>
                <w:rFonts w:ascii="Times New Roman" w:hAnsi="Times New Roman" w:cs="Times New Roman"/>
                <w:b/>
                <w:sz w:val="22"/>
                <w:szCs w:val="22"/>
              </w:rPr>
              <w:t>Paper Submission</w:t>
            </w:r>
            <w:r>
              <w:rPr>
                <w:rFonts w:ascii="Times New Roman" w:hAnsi="Times New Roman" w:cs="Times New Roman"/>
                <w:b/>
                <w:sz w:val="22"/>
                <w:szCs w:val="22"/>
              </w:rPr>
              <w:tab/>
              <w:t>September 15th</w:t>
            </w:r>
            <w:r w:rsidR="00CD5380" w:rsidRPr="00CD5380">
              <w:rPr>
                <w:rFonts w:ascii="Times New Roman" w:hAnsi="Times New Roman" w:cs="Times New Roman"/>
                <w:b/>
                <w:sz w:val="22"/>
                <w:szCs w:val="22"/>
              </w:rPr>
              <w:t>, 2016</w:t>
            </w:r>
          </w:p>
          <w:p w14:paraId="6FF53E10" w14:textId="16EE7B5F" w:rsidR="00CD5380" w:rsidRPr="00CD5380" w:rsidRDefault="00CD5380" w:rsidP="00CD5380">
            <w:pPr>
              <w:rPr>
                <w:rFonts w:ascii="Times New Roman" w:hAnsi="Times New Roman" w:cs="Times New Roman"/>
                <w:sz w:val="22"/>
                <w:szCs w:val="22"/>
              </w:rPr>
            </w:pPr>
            <w:r w:rsidRPr="00CD5380">
              <w:rPr>
                <w:rFonts w:ascii="Times New Roman" w:hAnsi="Times New Roman" w:cs="Times New Roman"/>
                <w:sz w:val="22"/>
                <w:szCs w:val="22"/>
              </w:rPr>
              <w:t>Au</w:t>
            </w:r>
            <w:r w:rsidR="00381A8F">
              <w:rPr>
                <w:rFonts w:ascii="Times New Roman" w:hAnsi="Times New Roman" w:cs="Times New Roman"/>
                <w:sz w:val="22"/>
                <w:szCs w:val="22"/>
              </w:rPr>
              <w:t>thor Notification</w:t>
            </w:r>
            <w:r w:rsidR="00381A8F">
              <w:rPr>
                <w:rFonts w:ascii="Times New Roman" w:hAnsi="Times New Roman" w:cs="Times New Roman"/>
                <w:sz w:val="22"/>
                <w:szCs w:val="22"/>
              </w:rPr>
              <w:tab/>
              <w:t>October 15th</w:t>
            </w:r>
            <w:r w:rsidRPr="00CD5380">
              <w:rPr>
                <w:rFonts w:ascii="Times New Roman" w:hAnsi="Times New Roman" w:cs="Times New Roman"/>
                <w:sz w:val="22"/>
                <w:szCs w:val="22"/>
              </w:rPr>
              <w:t>, 2016</w:t>
            </w:r>
          </w:p>
          <w:p w14:paraId="2E5AF1A3" w14:textId="69D7D450" w:rsidR="00CD5380" w:rsidRPr="00CD5380" w:rsidRDefault="00CD5380" w:rsidP="00CD5380">
            <w:pPr>
              <w:rPr>
                <w:rFonts w:ascii="Times New Roman" w:hAnsi="Times New Roman" w:cs="Times New Roman"/>
                <w:sz w:val="22"/>
                <w:szCs w:val="22"/>
              </w:rPr>
            </w:pPr>
            <w:r w:rsidRPr="00CD5380">
              <w:rPr>
                <w:rFonts w:ascii="Times New Roman" w:hAnsi="Times New Roman" w:cs="Times New Roman"/>
                <w:sz w:val="22"/>
                <w:szCs w:val="22"/>
              </w:rPr>
              <w:t>Camera-ready</w:t>
            </w:r>
            <w:r w:rsidR="00561902">
              <w:rPr>
                <w:rFonts w:ascii="Times New Roman" w:hAnsi="Times New Roman" w:cs="Times New Roman"/>
                <w:sz w:val="22"/>
                <w:szCs w:val="22"/>
              </w:rPr>
              <w:t xml:space="preserve"> Due</w:t>
            </w:r>
            <w:r w:rsidR="00381A8F">
              <w:rPr>
                <w:rFonts w:ascii="Times New Roman" w:hAnsi="Times New Roman" w:cs="Times New Roman"/>
                <w:sz w:val="22"/>
                <w:szCs w:val="22"/>
              </w:rPr>
              <w:tab/>
              <w:t>November</w:t>
            </w:r>
            <w:r w:rsidRPr="00CD5380">
              <w:rPr>
                <w:rFonts w:ascii="Times New Roman" w:hAnsi="Times New Roman" w:cs="Times New Roman"/>
                <w:sz w:val="22"/>
                <w:szCs w:val="22"/>
              </w:rPr>
              <w:t xml:space="preserve"> 15th, 2016</w:t>
            </w:r>
          </w:p>
          <w:p w14:paraId="71F4BD93" w14:textId="43A1A2AE" w:rsidR="00CD5380" w:rsidRPr="00CD5380" w:rsidRDefault="00381A8F" w:rsidP="00CD5380">
            <w:pPr>
              <w:rPr>
                <w:rFonts w:ascii="Times New Roman" w:hAnsi="Times New Roman" w:cs="Times New Roman"/>
                <w:sz w:val="22"/>
                <w:szCs w:val="22"/>
              </w:rPr>
            </w:pPr>
            <w:r>
              <w:rPr>
                <w:rFonts w:ascii="Times New Roman" w:hAnsi="Times New Roman" w:cs="Times New Roman"/>
                <w:sz w:val="22"/>
                <w:szCs w:val="22"/>
              </w:rPr>
              <w:t>Author registration</w:t>
            </w:r>
            <w:r>
              <w:rPr>
                <w:rFonts w:ascii="Times New Roman" w:hAnsi="Times New Roman" w:cs="Times New Roman"/>
                <w:sz w:val="22"/>
                <w:szCs w:val="22"/>
              </w:rPr>
              <w:tab/>
              <w:t>November</w:t>
            </w:r>
            <w:r w:rsidR="00CD5380" w:rsidRPr="00CD5380">
              <w:rPr>
                <w:rFonts w:ascii="Times New Roman" w:hAnsi="Times New Roman" w:cs="Times New Roman"/>
                <w:sz w:val="22"/>
                <w:szCs w:val="22"/>
              </w:rPr>
              <w:t xml:space="preserve"> 15th, 2016</w:t>
            </w:r>
          </w:p>
          <w:p w14:paraId="4AFF3C57" w14:textId="1B578136" w:rsidR="00027067" w:rsidRDefault="00CD5380" w:rsidP="00CD5380">
            <w:pPr>
              <w:rPr>
                <w:rFonts w:ascii="Times New Roman" w:hAnsi="Times New Roman" w:cs="Times New Roman"/>
                <w:sz w:val="22"/>
                <w:szCs w:val="22"/>
              </w:rPr>
            </w:pPr>
            <w:r>
              <w:rPr>
                <w:rFonts w:ascii="Times New Roman" w:hAnsi="Times New Roman" w:cs="Times New Roman"/>
                <w:sz w:val="22"/>
                <w:szCs w:val="22"/>
              </w:rPr>
              <w:t>Conference Date</w:t>
            </w:r>
            <w:r>
              <w:rPr>
                <w:rFonts w:ascii="Times New Roman" w:hAnsi="Times New Roman" w:cs="Times New Roman"/>
                <w:sz w:val="22"/>
                <w:szCs w:val="22"/>
              </w:rPr>
              <w:tab/>
              <w:t>Dec.</w:t>
            </w:r>
            <w:r w:rsidRPr="00CD5380">
              <w:rPr>
                <w:rFonts w:ascii="Times New Roman" w:hAnsi="Times New Roman" w:cs="Times New Roman"/>
                <w:sz w:val="22"/>
                <w:szCs w:val="22"/>
              </w:rPr>
              <w:t xml:space="preserve"> 17th-19th, 2016</w:t>
            </w:r>
          </w:p>
        </w:tc>
      </w:tr>
    </w:tbl>
    <w:p w14:paraId="3D5A857A" w14:textId="2787E183" w:rsidR="00027067" w:rsidRPr="00027067" w:rsidRDefault="00027067" w:rsidP="00027067">
      <w:pPr>
        <w:rPr>
          <w:rFonts w:ascii="Times New Roman" w:hAnsi="Times New Roman" w:cs="Times New Roman"/>
          <w:sz w:val="22"/>
          <w:szCs w:val="22"/>
        </w:rPr>
      </w:pPr>
    </w:p>
    <w:p w14:paraId="13200E15" w14:textId="6C9BC5C7" w:rsidR="005827A2" w:rsidRPr="005827A2" w:rsidRDefault="005827A2" w:rsidP="005827A2">
      <w:pPr>
        <w:rPr>
          <w:rFonts w:ascii="Times New Roman" w:hAnsi="Times New Roman" w:cs="Times New Roman"/>
          <w:b/>
          <w:sz w:val="22"/>
          <w:szCs w:val="22"/>
        </w:rPr>
      </w:pPr>
    </w:p>
    <w:sectPr w:rsidR="005827A2" w:rsidRPr="005827A2" w:rsidSect="0069464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004F" w14:textId="77777777" w:rsidR="005D230C" w:rsidRDefault="005D230C" w:rsidP="0014321B">
      <w:r>
        <w:separator/>
      </w:r>
    </w:p>
  </w:endnote>
  <w:endnote w:type="continuationSeparator" w:id="0">
    <w:p w14:paraId="5AB15940" w14:textId="77777777" w:rsidR="005D230C" w:rsidRDefault="005D230C" w:rsidP="0014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1812" w14:textId="77777777" w:rsidR="0014321B" w:rsidRDefault="0014321B" w:rsidP="005842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6F9941" w14:textId="77777777" w:rsidR="0014321B" w:rsidRDefault="0014321B" w:rsidP="001432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95B2" w14:textId="2A9A9A4D" w:rsidR="0014321B" w:rsidRDefault="00561902" w:rsidP="00561902">
    <w:pPr>
      <w:pStyle w:val="Footer"/>
      <w:ind w:right="360"/>
      <w:jc w:val="center"/>
    </w:pPr>
    <w:r>
      <w:rPr>
        <w:noProof/>
      </w:rPr>
      <w:drawing>
        <wp:inline distT="0" distB="0" distL="0" distR="0" wp14:anchorId="26EFA133" wp14:editId="4067EA6B">
          <wp:extent cx="457200" cy="390659"/>
          <wp:effectExtent l="0" t="0" r="0" b="0"/>
          <wp:docPr id="4" name="Picture 4" descr="../images/spons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sponso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90659"/>
                  </a:xfrm>
                  <a:prstGeom prst="rect">
                    <a:avLst/>
                  </a:prstGeom>
                  <a:noFill/>
                  <a:ln>
                    <a:noFill/>
                  </a:ln>
                </pic:spPr>
              </pic:pic>
            </a:graphicData>
          </a:graphic>
        </wp:inline>
      </w:drawing>
    </w:r>
    <w:r>
      <w:t xml:space="preserve">    </w:t>
    </w:r>
    <w:r>
      <w:rPr>
        <w:noProof/>
      </w:rPr>
      <w:drawing>
        <wp:inline distT="0" distB="0" distL="0" distR="0" wp14:anchorId="504BE7B3" wp14:editId="5C914A27">
          <wp:extent cx="457200" cy="457200"/>
          <wp:effectExtent l="0" t="0" r="0" b="0"/>
          <wp:docPr id="5" name="Picture 5" descr="../images/sponso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sponsor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t xml:space="preserve">    </w:t>
    </w:r>
    <w:r w:rsidR="00027067">
      <w:rPr>
        <w:noProof/>
      </w:rPr>
      <w:drawing>
        <wp:inline distT="0" distB="0" distL="0" distR="0" wp14:anchorId="5BEE81B7" wp14:editId="4DE77E11">
          <wp:extent cx="721249" cy="457200"/>
          <wp:effectExtent l="0" t="0" r="0" b="0"/>
          <wp:docPr id="18" name="Picture 18" descr="../images/p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pace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1249" cy="457200"/>
                  </a:xfrm>
                  <a:prstGeom prst="rect">
                    <a:avLst/>
                  </a:prstGeom>
                  <a:noFill/>
                  <a:ln>
                    <a:noFill/>
                  </a:ln>
                </pic:spPr>
              </pic:pic>
            </a:graphicData>
          </a:graphic>
        </wp:inline>
      </w:drawing>
    </w:r>
    <w:r>
      <w:t xml:space="preserve">    </w:t>
    </w:r>
    <w:r w:rsidR="00027067">
      <w:rPr>
        <w:noProof/>
      </w:rPr>
      <w:drawing>
        <wp:inline distT="0" distB="0" distL="0" distR="0" wp14:anchorId="4ECF2B34" wp14:editId="59F8E4E5">
          <wp:extent cx="519669" cy="457200"/>
          <wp:effectExtent l="0" t="0" r="0" b="0"/>
          <wp:docPr id="20" name="Picture 20" descr="../images/na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nact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669" cy="457200"/>
                  </a:xfrm>
                  <a:prstGeom prst="rect">
                    <a:avLst/>
                  </a:prstGeom>
                  <a:noFill/>
                  <a:ln>
                    <a:noFill/>
                  </a:ln>
                </pic:spPr>
              </pic:pic>
            </a:graphicData>
          </a:graphic>
        </wp:inline>
      </w:drawing>
    </w:r>
    <w:r>
      <w:t xml:space="preserve">    </w:t>
    </w:r>
    <w:r w:rsidR="00027067">
      <w:rPr>
        <w:noProof/>
      </w:rPr>
      <w:drawing>
        <wp:inline distT="0" distB="0" distL="0" distR="0" wp14:anchorId="469EF09B" wp14:editId="02CB2CF7">
          <wp:extent cx="1283179" cy="365760"/>
          <wp:effectExtent l="0" t="0" r="12700" b="0"/>
          <wp:docPr id="19" name="Picture 19" descr="../images/longxi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longxia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179" cy="36576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F4B46" w14:textId="77777777" w:rsidR="005D230C" w:rsidRDefault="005D230C" w:rsidP="0014321B">
      <w:r>
        <w:separator/>
      </w:r>
    </w:p>
  </w:footnote>
  <w:footnote w:type="continuationSeparator" w:id="0">
    <w:p w14:paraId="2337486C" w14:textId="77777777" w:rsidR="005D230C" w:rsidRDefault="005D230C" w:rsidP="00143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A1734" w14:textId="5BC5372D" w:rsidR="00AB0CF8" w:rsidRPr="00AB0CF8" w:rsidRDefault="001B2A7E" w:rsidP="00561902">
    <w:pPr>
      <w:pStyle w:val="Header"/>
      <w:jc w:val="center"/>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46787EDB" wp14:editId="30D7ED72">
          <wp:simplePos x="0" y="0"/>
          <wp:positionH relativeFrom="column">
            <wp:posOffset>-177165</wp:posOffset>
          </wp:positionH>
          <wp:positionV relativeFrom="paragraph">
            <wp:posOffset>-340995</wp:posOffset>
          </wp:positionV>
          <wp:extent cx="804545" cy="804545"/>
          <wp:effectExtent l="0" t="0" r="8255" b="8255"/>
          <wp:wrapSquare wrapText="bothSides"/>
          <wp:docPr id="1" name="Picture 1" descr="../images/shenzh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shenzhen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CF8">
      <w:rPr>
        <w:rFonts w:ascii="Times New Roman" w:hAnsi="Times New Roman" w:cs="Times New Roman"/>
        <w:noProof/>
        <w:sz w:val="20"/>
        <w:szCs w:val="20"/>
      </w:rPr>
      <w:drawing>
        <wp:anchor distT="0" distB="0" distL="114300" distR="114300" simplePos="0" relativeHeight="251659264" behindDoc="0" locked="0" layoutInCell="1" allowOverlap="1" wp14:anchorId="2D609197" wp14:editId="55F46F66">
          <wp:simplePos x="0" y="0"/>
          <wp:positionH relativeFrom="column">
            <wp:posOffset>4854575</wp:posOffset>
          </wp:positionH>
          <wp:positionV relativeFrom="paragraph">
            <wp:posOffset>-339725</wp:posOffset>
          </wp:positionV>
          <wp:extent cx="802640" cy="802640"/>
          <wp:effectExtent l="0" t="0" r="1016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seal.jpg"/>
                  <pic:cNvPicPr/>
                </pic:nvPicPr>
                <pic:blipFill>
                  <a:blip r:embed="rId2">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page">
            <wp14:pctWidth>0</wp14:pctWidth>
          </wp14:sizeRelH>
          <wp14:sizeRelV relativeFrom="page">
            <wp14:pctHeight>0</wp14:pctHeight>
          </wp14:sizeRelV>
        </wp:anchor>
      </w:drawing>
    </w:r>
    <w:r w:rsidR="00AB0CF8" w:rsidRPr="00AB0CF8">
      <w:rPr>
        <w:rFonts w:ascii="Times New Roman" w:hAnsi="Times New Roman" w:cs="Times New Roman"/>
        <w:sz w:val="20"/>
        <w:szCs w:val="20"/>
      </w:rPr>
      <w:t>The</w:t>
    </w:r>
    <w:r w:rsidR="00561902" w:rsidRPr="00561902">
      <w:t xml:space="preserve"> </w:t>
    </w:r>
    <w:r w:rsidR="00561902" w:rsidRPr="00561902">
      <w:rPr>
        <w:rFonts w:ascii="Times New Roman" w:hAnsi="Times New Roman" w:cs="Times New Roman"/>
        <w:sz w:val="20"/>
        <w:szCs w:val="20"/>
      </w:rPr>
      <w:t>International Conference on Smart Computing and Communication</w:t>
    </w:r>
    <w:r w:rsidR="00561902">
      <w:rPr>
        <w:rFonts w:ascii="Times New Roman" w:hAnsi="Times New Roman" w:cs="Times New Roman"/>
        <w:sz w:val="20"/>
        <w:szCs w:val="20"/>
      </w:rPr>
      <w:t xml:space="preserve"> (SmartCom 2016)</w:t>
    </w:r>
  </w:p>
  <w:p w14:paraId="14398FA6" w14:textId="096EAEAB" w:rsidR="00AB0CF8" w:rsidRPr="0014321B" w:rsidRDefault="00AB0CF8" w:rsidP="00AB0CF8">
    <w:pPr>
      <w:pStyle w:val="Header"/>
      <w:rPr>
        <w:rFonts w:ascii="Times New Roman" w:hAnsi="Times New Roman" w:cs="Times New Roman"/>
        <w:sz w:val="20"/>
        <w:szCs w:val="20"/>
      </w:rPr>
    </w:pPr>
  </w:p>
  <w:p w14:paraId="2C9BF7AB" w14:textId="6EE0B705" w:rsidR="0014321B" w:rsidRPr="0014321B" w:rsidRDefault="0014321B">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C8"/>
    <w:rsid w:val="00027067"/>
    <w:rsid w:val="0003095B"/>
    <w:rsid w:val="000846DB"/>
    <w:rsid w:val="0014321B"/>
    <w:rsid w:val="00173A3E"/>
    <w:rsid w:val="001A1B53"/>
    <w:rsid w:val="001B2A7E"/>
    <w:rsid w:val="0024714F"/>
    <w:rsid w:val="00280B67"/>
    <w:rsid w:val="002D0FC8"/>
    <w:rsid w:val="00334D31"/>
    <w:rsid w:val="00381A8F"/>
    <w:rsid w:val="00415080"/>
    <w:rsid w:val="00442D4B"/>
    <w:rsid w:val="00477233"/>
    <w:rsid w:val="00561902"/>
    <w:rsid w:val="005827A2"/>
    <w:rsid w:val="005D230C"/>
    <w:rsid w:val="00694646"/>
    <w:rsid w:val="00722A9C"/>
    <w:rsid w:val="00796269"/>
    <w:rsid w:val="007F3DCD"/>
    <w:rsid w:val="00805B82"/>
    <w:rsid w:val="00824339"/>
    <w:rsid w:val="00871FBB"/>
    <w:rsid w:val="00881F26"/>
    <w:rsid w:val="00897730"/>
    <w:rsid w:val="008C67E6"/>
    <w:rsid w:val="009B1581"/>
    <w:rsid w:val="009F43D8"/>
    <w:rsid w:val="00A13C67"/>
    <w:rsid w:val="00AB0CF8"/>
    <w:rsid w:val="00CC0E1B"/>
    <w:rsid w:val="00CD5380"/>
    <w:rsid w:val="00D06718"/>
    <w:rsid w:val="00D2141B"/>
    <w:rsid w:val="00D56BD5"/>
    <w:rsid w:val="00E21C3C"/>
    <w:rsid w:val="00E640B7"/>
    <w:rsid w:val="00E953DD"/>
    <w:rsid w:val="00F5290F"/>
    <w:rsid w:val="00FA2EFC"/>
    <w:rsid w:val="00FF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883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1FBB"/>
    <w:rPr>
      <w:color w:val="0563C1" w:themeColor="hyperlink"/>
      <w:u w:val="single"/>
    </w:rPr>
  </w:style>
  <w:style w:type="paragraph" w:styleId="Header">
    <w:name w:val="header"/>
    <w:basedOn w:val="Normal"/>
    <w:link w:val="HeaderChar"/>
    <w:uiPriority w:val="99"/>
    <w:unhideWhenUsed/>
    <w:rsid w:val="0014321B"/>
    <w:pPr>
      <w:tabs>
        <w:tab w:val="center" w:pos="4680"/>
        <w:tab w:val="right" w:pos="9360"/>
      </w:tabs>
    </w:pPr>
  </w:style>
  <w:style w:type="character" w:customStyle="1" w:styleId="HeaderChar">
    <w:name w:val="Header Char"/>
    <w:basedOn w:val="DefaultParagraphFont"/>
    <w:link w:val="Header"/>
    <w:uiPriority w:val="99"/>
    <w:rsid w:val="0014321B"/>
  </w:style>
  <w:style w:type="paragraph" w:styleId="Footer">
    <w:name w:val="footer"/>
    <w:basedOn w:val="Normal"/>
    <w:link w:val="FooterChar"/>
    <w:uiPriority w:val="99"/>
    <w:unhideWhenUsed/>
    <w:rsid w:val="0014321B"/>
    <w:pPr>
      <w:tabs>
        <w:tab w:val="center" w:pos="4680"/>
        <w:tab w:val="right" w:pos="9360"/>
      </w:tabs>
    </w:pPr>
  </w:style>
  <w:style w:type="character" w:customStyle="1" w:styleId="FooterChar">
    <w:name w:val="Footer Char"/>
    <w:basedOn w:val="DefaultParagraphFont"/>
    <w:link w:val="Footer"/>
    <w:uiPriority w:val="99"/>
    <w:rsid w:val="0014321B"/>
  </w:style>
  <w:style w:type="character" w:styleId="PageNumber">
    <w:name w:val="page number"/>
    <w:basedOn w:val="DefaultParagraphFont"/>
    <w:uiPriority w:val="99"/>
    <w:semiHidden/>
    <w:unhideWhenUsed/>
    <w:rsid w:val="0014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png"/><Relationship Id="rId5" Type="http://schemas.openxmlformats.org/officeDocument/2006/relationships/image" Target="media/image7.png"/><Relationship Id="rId1" Type="http://schemas.openxmlformats.org/officeDocument/2006/relationships/image" Target="media/image4.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410</Words>
  <Characters>2339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2015-11-18T01:56:00Z</dcterms:created>
  <dcterms:modified xsi:type="dcterms:W3CDTF">2016-09-03T16:33:00Z</dcterms:modified>
</cp:coreProperties>
</file>