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204C">
      <w:pPr>
        <w:pStyle w:val="ecxmsonormal"/>
        <w:shd w:val="clear" w:color="auto" w:fill="FFFFFF"/>
        <w:spacing w:before="15" w:after="0" w:line="480" w:lineRule="auto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</w:rPr>
        <w:t>Alejandro Hurtado</w:t>
      </w:r>
    </w:p>
    <w:p w:rsidR="00000000" w:rsidRDefault="003A204C">
      <w:pPr>
        <w:pStyle w:val="ecxmsonormal"/>
        <w:shd w:val="clear" w:color="auto" w:fill="FFFFFF"/>
        <w:spacing w:after="0" w:line="480" w:lineRule="auto"/>
        <w:rPr>
          <w:rFonts w:ascii="Times New Roman" w:hAnsi="Times New Roman" w:cs="Times New Roman"/>
          <w:color w:val="444444"/>
          <w:sz w:val="20"/>
          <w:szCs w:val="20"/>
        </w:rPr>
      </w:pPr>
      <w:r>
        <w:rPr>
          <w:rFonts w:ascii="Times New Roman" w:hAnsi="Times New Roman" w:cs="Times New Roman"/>
          <w:color w:val="444444"/>
        </w:rPr>
        <w:t>CIS 102T – Reflection Paper</w:t>
      </w:r>
    </w:p>
    <w:p w:rsidR="00000000" w:rsidRDefault="003A204C">
      <w:pPr>
        <w:pStyle w:val="ecxmsonormal"/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       My view on residential homes for senior citizens changed in accordance with my visits to the Hallmark. Before I visited the Hallmark I imagined senior citizen housing a hospital. I envisioned wh</w:t>
      </w:r>
      <w:r>
        <w:rPr>
          <w:rFonts w:ascii="Times New Roman" w:hAnsi="Times New Roman" w:cs="Times New Roman"/>
        </w:rPr>
        <w:t>ite tiled floors surrounded by white walls with nurses in white coats scurrying from room to room checking the health status of residents. I pictured the residents’ rooms to be all white with metallic beds, shelves and medicine cabinets. Needless to say my</w:t>
      </w:r>
      <w:r>
        <w:rPr>
          <w:rFonts w:ascii="Times New Roman" w:hAnsi="Times New Roman" w:cs="Times New Roman"/>
        </w:rPr>
        <w:t xml:space="preserve"> overall views were not positive.</w:t>
      </w:r>
    </w:p>
    <w:p w:rsidR="00000000" w:rsidRDefault="003A204C">
      <w:pPr>
        <w:pStyle w:val="ecxmsonormal"/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When I passed through the automatic doors and entered the Hallmark there was very little white. The lobby looked nothing like a hospital waiting room and instead resembled a hotel. Allison, the person in charge, escorted </w:t>
      </w:r>
      <w:r>
        <w:rPr>
          <w:rFonts w:ascii="Times New Roman" w:hAnsi="Times New Roman" w:cs="Times New Roman"/>
        </w:rPr>
        <w:t xml:space="preserve">us to a room where we would be meeting with the residents the time I spent waiting for them to </w:t>
      </w:r>
      <w:proofErr w:type="gramStart"/>
      <w:r>
        <w:rPr>
          <w:rFonts w:ascii="Times New Roman" w:hAnsi="Times New Roman" w:cs="Times New Roman"/>
        </w:rPr>
        <w:t>enter,</w:t>
      </w:r>
      <w:proofErr w:type="gramEnd"/>
      <w:r>
        <w:rPr>
          <w:rFonts w:ascii="Times New Roman" w:hAnsi="Times New Roman" w:cs="Times New Roman"/>
        </w:rPr>
        <w:t xml:space="preserve"> I wondered what they would be like and how they would feel about us being there. It turns out they were all gregarious people and were eager to learn how </w:t>
      </w:r>
      <w:r>
        <w:rPr>
          <w:rFonts w:ascii="Times New Roman" w:hAnsi="Times New Roman" w:cs="Times New Roman"/>
        </w:rPr>
        <w:t xml:space="preserve">to use the computer. I was looking for a student that had some experience with the computer and as luck would have it Larry Greenberg had fit my criteria. </w:t>
      </w:r>
    </w:p>
    <w:p w:rsidR="00000000" w:rsidRDefault="003A204C">
      <w:pPr>
        <w:pStyle w:val="ecxmsonormal"/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One week after my initial meeting at the Hallmark my first lesson with to begin with Larry and I wa</w:t>
      </w:r>
      <w:r>
        <w:rPr>
          <w:rFonts w:ascii="Times New Roman" w:hAnsi="Times New Roman" w:cs="Times New Roman"/>
        </w:rPr>
        <w:t xml:space="preserve">s hopeful he was still eager to learn and that I would be an adequate teacher. When I arrived I was told Larry was unavailable and was instead paired up with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woman named Heather. I was escorted by Allison through the hotel like hallways of the eighth flo</w:t>
      </w:r>
      <w:r>
        <w:rPr>
          <w:rFonts w:ascii="Times New Roman" w:hAnsi="Times New Roman" w:cs="Times New Roman"/>
        </w:rPr>
        <w:t xml:space="preserve">or until we arrived at Heather’s door.  I was greeted by a woman about 5’8” with a shaky kind voice and red hair in curls. She allowed me to go in and offered me a seat. She wanted to get right down to business and told me exactly what she would like to </w:t>
      </w:r>
      <w:r>
        <w:rPr>
          <w:rFonts w:ascii="Times New Roman" w:hAnsi="Times New Roman" w:cs="Times New Roman"/>
        </w:rPr>
        <w:lastRenderedPageBreak/>
        <w:t>kn</w:t>
      </w:r>
      <w:r>
        <w:rPr>
          <w:rFonts w:ascii="Times New Roman" w:hAnsi="Times New Roman" w:cs="Times New Roman"/>
        </w:rPr>
        <w:t>ow. Her main concern was getting better at using AOL’s email. I never used AOL’s email before so I was hoping that it was similar to that of Hotmail’s so that I would be able to help Heather as best I could. The lesson went well and I taught her how to del</w:t>
      </w:r>
      <w:r>
        <w:rPr>
          <w:rFonts w:ascii="Times New Roman" w:hAnsi="Times New Roman" w:cs="Times New Roman"/>
        </w:rPr>
        <w:t>ete emails, add attachments, and how to add favorites to the desktop. I noticed that as the lesson progressed she became more open and willing to share personal stories. After the first lesson I felt the next upcoming weeks would be enjoyable and unproblem</w:t>
      </w:r>
      <w:r>
        <w:rPr>
          <w:rFonts w:ascii="Times New Roman" w:hAnsi="Times New Roman" w:cs="Times New Roman"/>
        </w:rPr>
        <w:t xml:space="preserve">atic. </w:t>
      </w:r>
    </w:p>
    <w:p w:rsidR="00000000" w:rsidRDefault="003A204C">
      <w:pPr>
        <w:pStyle w:val="ecxmsonormal"/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officially met Larry for my second lesson and he seemed happy to be there with me instead of at the doctors like the previous week. I wasn’t sure what he would like to learn since he had some experience with computers. It turns out he also wanted</w:t>
      </w:r>
      <w:r>
        <w:rPr>
          <w:rFonts w:ascii="Times New Roman" w:hAnsi="Times New Roman" w:cs="Times New Roman"/>
        </w:rPr>
        <w:t xml:space="preserve"> to learn to email as so many other older adults did. He had a two-page list of contacts with their emails and he wanted to be able to send them messages. I set him up with an email account for Hotmail since it was the one I was most familiar with. Before </w:t>
      </w:r>
      <w:r>
        <w:rPr>
          <w:rFonts w:ascii="Times New Roman" w:hAnsi="Times New Roman" w:cs="Times New Roman"/>
        </w:rPr>
        <w:t xml:space="preserve">the lesson ended we were able to add a few contacts and noticed he was happy and satisfied that he finally had an email account. I was pleased because I was able to help him. </w:t>
      </w:r>
    </w:p>
    <w:p w:rsidR="00000000" w:rsidRDefault="003A204C">
      <w:pPr>
        <w:pStyle w:val="ecxmsonormal"/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following weeks I kept meeting with Larry and I could tell he was even more</w:t>
      </w:r>
      <w:r>
        <w:rPr>
          <w:rFonts w:ascii="Times New Roman" w:hAnsi="Times New Roman" w:cs="Times New Roman"/>
        </w:rPr>
        <w:t xml:space="preserve"> eager for his lesson with each passing week. He also opened up more and more and told me stories of his past. I was also eager to show up and teach him because I left each time with the satisfying feeling of doing something good.  It was a good experience</w:t>
      </w:r>
      <w:r>
        <w:rPr>
          <w:rFonts w:ascii="Times New Roman" w:hAnsi="Times New Roman" w:cs="Times New Roman"/>
        </w:rPr>
        <w:t xml:space="preserve"> for us both because it was a change in both of our lives. He hasn’t been a student in years and I’ve never been a teacher. When my teaching and his learning came to an end I could see in his face how happy he was to receive his diploma. He thanked me and </w:t>
      </w:r>
      <w:r>
        <w:rPr>
          <w:rFonts w:ascii="Times New Roman" w:hAnsi="Times New Roman" w:cs="Times New Roman"/>
        </w:rPr>
        <w:t>I felt very heart-warmed.</w:t>
      </w:r>
    </w:p>
    <w:p w:rsidR="003A204C" w:rsidRDefault="003A204C">
      <w:pPr>
        <w:pStyle w:val="ecxmsonormal"/>
        <w:shd w:val="clear" w:color="auto" w:fill="FFFFFF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Overall, I believe this was a great class. It was a change from all other classes because the learning was not done in a traditional class and in the traditional sense. In a traditional college classroom students are supposed to </w:t>
      </w:r>
      <w:r>
        <w:rPr>
          <w:rFonts w:ascii="Times New Roman" w:hAnsi="Times New Roman" w:cs="Times New Roman"/>
        </w:rPr>
        <w:t>be students but here they were given a change to be teachers and still learn. I learned to be more patient and because of Larry I realized my strengths and weaknesses in being a teacher. As a result I can never view the Hallmark with a negative outlook aga</w:t>
      </w:r>
      <w:r>
        <w:rPr>
          <w:rFonts w:ascii="Times New Roman" w:hAnsi="Times New Roman" w:cs="Times New Roman"/>
        </w:rPr>
        <w:t>in.</w:t>
      </w:r>
      <w:r>
        <w:rPr>
          <w:rFonts w:ascii="Times New Roman" w:hAnsi="Times New Roman" w:cs="Times New Roman"/>
        </w:rPr>
        <w:tab/>
      </w:r>
    </w:p>
    <w:sectPr w:rsidR="003A20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5F2271"/>
    <w:rsid w:val="003A204C"/>
    <w:rsid w:val="005F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pPr>
      <w:spacing w:after="324"/>
    </w:pPr>
    <w:rPr>
      <w:rFonts w:ascii="Arial Unicode MS" w:eastAsia="Arial Unicode MS" w:hAnsi="Arial Unicode MS" w:cs="Arial Unicode MS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Alejandro Hurtado</vt:lpstr>
    </vt:vector>
  </TitlesOfParts>
  <Company>Hewlett-Packard Company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Alejandro Hurtado</dc:title>
  <dc:subject/>
  <dc:creator>Pacho</dc:creator>
  <cp:keywords/>
  <dc:description/>
  <cp:lastModifiedBy>Seidenberg</cp:lastModifiedBy>
  <cp:revision>2</cp:revision>
  <cp:lastPrinted>2009-12-18T02:35:00Z</cp:lastPrinted>
  <dcterms:created xsi:type="dcterms:W3CDTF">2009-12-21T21:39:00Z</dcterms:created>
  <dcterms:modified xsi:type="dcterms:W3CDTF">2009-12-21T21:39:00Z</dcterms:modified>
</cp:coreProperties>
</file>